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135" w:rsidRPr="005F1135" w:rsidRDefault="005F1135" w:rsidP="004658B3">
      <w:pPr>
        <w:pStyle w:val="Rubrik1"/>
      </w:pPr>
      <w:r w:rsidRPr="005F1135">
        <w:t>Litteraturlista </w:t>
      </w:r>
      <w:proofErr w:type="spellStart"/>
      <w:r w:rsidR="004658B3">
        <w:t>vt</w:t>
      </w:r>
      <w:proofErr w:type="spellEnd"/>
      <w:r w:rsidRPr="005F1135">
        <w:t> 201</w:t>
      </w:r>
      <w:r w:rsidR="004658B3">
        <w:t>9</w:t>
      </w:r>
    </w:p>
    <w:p w:rsidR="005F1135" w:rsidRPr="005F1135" w:rsidRDefault="005F1135" w:rsidP="005F1135">
      <w:r w:rsidRPr="005F1135">
        <w:t>Introduktion till socialantropologi: upptäck andras världar (741G16)  </w:t>
      </w:r>
    </w:p>
    <w:p w:rsidR="005F1135" w:rsidRPr="005F1135" w:rsidRDefault="005F1135" w:rsidP="005F1135">
      <w:pPr>
        <w:rPr>
          <w:color w:val="0070C0"/>
        </w:rPr>
      </w:pPr>
      <w:r w:rsidRPr="005F1135">
        <w:rPr>
          <w:color w:val="0070C0"/>
        </w:rPr>
        <w:t>OBS! Kurslitteraturen gäller för både campus- och distanskursen! </w:t>
      </w:r>
    </w:p>
    <w:p w:rsidR="008628D2" w:rsidRDefault="008628D2" w:rsidP="008628D2">
      <w:pPr>
        <w:pStyle w:val="Rubrik2"/>
        <w:rPr>
          <w:lang w:val="en-GB"/>
        </w:rPr>
      </w:pPr>
    </w:p>
    <w:p w:rsidR="005F1135" w:rsidRPr="005F1135" w:rsidRDefault="005F1135" w:rsidP="008628D2">
      <w:pPr>
        <w:pStyle w:val="Rubrik2"/>
        <w:rPr>
          <w:lang w:val="en-US"/>
        </w:rPr>
      </w:pPr>
      <w:proofErr w:type="spellStart"/>
      <w:r w:rsidRPr="005F1135">
        <w:rPr>
          <w:lang w:val="en-GB"/>
        </w:rPr>
        <w:t>Kursbok</w:t>
      </w:r>
      <w:proofErr w:type="spellEnd"/>
      <w:r w:rsidRPr="005F1135">
        <w:rPr>
          <w:lang w:val="en-US"/>
        </w:rPr>
        <w:t>  </w:t>
      </w:r>
    </w:p>
    <w:p w:rsidR="005F1135" w:rsidRPr="005F1135" w:rsidRDefault="005F1135" w:rsidP="005F1135">
      <w:pPr>
        <w:rPr>
          <w:lang w:val="en-US"/>
        </w:rPr>
      </w:pPr>
      <w:r w:rsidRPr="005F1135">
        <w:rPr>
          <w:lang w:val="en-GB"/>
        </w:rPr>
        <w:t>Hendry, Joy (2016, 3rd edition) </w:t>
      </w:r>
      <w:r w:rsidRPr="005F1135">
        <w:rPr>
          <w:i/>
          <w:iCs/>
          <w:lang w:val="en-GB"/>
        </w:rPr>
        <w:t>An introduction to social anthropology: sharing our worlds. </w:t>
      </w:r>
      <w:r w:rsidRPr="005F1135">
        <w:rPr>
          <w:lang w:val="en-US"/>
        </w:rPr>
        <w:t>Hampshire: Palgrave Macmillan.  </w:t>
      </w:r>
    </w:p>
    <w:p w:rsidR="005F1135" w:rsidRPr="005F1135" w:rsidRDefault="005F1135" w:rsidP="005F1135">
      <w:r w:rsidRPr="005F1135">
        <w:rPr>
          <w:i/>
          <w:iCs/>
        </w:rPr>
        <w:t>(Den andra upplagan av Hendrys bok från 2008 går också bra att använda</w:t>
      </w:r>
      <w:r w:rsidRPr="005F1135">
        <w:t>.)  </w:t>
      </w:r>
    </w:p>
    <w:p w:rsidR="005F1135" w:rsidRPr="005F1135" w:rsidRDefault="005F1135" w:rsidP="005F1135">
      <w:r w:rsidRPr="005F1135">
        <w:t>  </w:t>
      </w:r>
    </w:p>
    <w:p w:rsidR="005F1135" w:rsidRPr="005F1135" w:rsidRDefault="005F1135" w:rsidP="004658B3">
      <w:pPr>
        <w:pStyle w:val="Rubrik2"/>
      </w:pPr>
      <w:r w:rsidRPr="005F1135">
        <w:t>Elektroniska artiklar  </w:t>
      </w:r>
    </w:p>
    <w:p w:rsidR="005F1135" w:rsidRPr="005F1135" w:rsidRDefault="005F1135" w:rsidP="005F1135">
      <w:r w:rsidRPr="005F1135">
        <w:rPr>
          <w:i/>
          <w:iCs/>
        </w:rPr>
        <w:t>Artiklarna nedan hittar du uppladdade på kursrummet på </w:t>
      </w:r>
      <w:proofErr w:type="spellStart"/>
      <w:r w:rsidRPr="005F1135">
        <w:rPr>
          <w:i/>
          <w:iCs/>
        </w:rPr>
        <w:t>Lisam</w:t>
      </w:r>
      <w:proofErr w:type="spellEnd"/>
      <w:r w:rsidRPr="005F1135">
        <w:rPr>
          <w:i/>
          <w:iCs/>
        </w:rPr>
        <w:t>, under ”Kursdokument”.</w:t>
      </w:r>
      <w:r w:rsidRPr="005F1135">
        <w:t>  </w:t>
      </w:r>
    </w:p>
    <w:p w:rsidR="005F1135" w:rsidRDefault="005F1135" w:rsidP="005F1135">
      <w:pPr>
        <w:numPr>
          <w:ilvl w:val="0"/>
          <w:numId w:val="1"/>
        </w:numPr>
        <w:rPr>
          <w:lang w:val="en-US"/>
        </w:rPr>
      </w:pPr>
      <w:r w:rsidRPr="005F1135">
        <w:rPr>
          <w:lang w:val="en-US"/>
        </w:rPr>
        <w:t>Allan, Alexandra Jane (2009)</w:t>
      </w:r>
      <w:proofErr w:type="gramStart"/>
      <w:r w:rsidRPr="005F1135">
        <w:rPr>
          <w:lang w:val="en-US"/>
        </w:rPr>
        <w:t>. </w:t>
      </w:r>
      <w:r w:rsidR="00B26812" w:rsidRPr="005F1135">
        <w:rPr>
          <w:lang w:val="en-US"/>
        </w:rPr>
        <w:t>”</w:t>
      </w:r>
      <w:proofErr w:type="gramEnd"/>
      <w:r w:rsidR="00B26812" w:rsidRPr="005F1135">
        <w:rPr>
          <w:lang w:val="en-US"/>
        </w:rPr>
        <w:t xml:space="preserve"> The</w:t>
      </w:r>
      <w:r w:rsidRPr="005F1135">
        <w:rPr>
          <w:lang w:val="en-US"/>
        </w:rPr>
        <w:t> importance of being a ’lady’: hyper-femininity and heterosexuality in the private, single-sex primary school”, </w:t>
      </w:r>
      <w:r w:rsidRPr="005F1135">
        <w:rPr>
          <w:i/>
          <w:iCs/>
          <w:lang w:val="en-US"/>
        </w:rPr>
        <w:t>Gender and Education, </w:t>
      </w:r>
      <w:r w:rsidRPr="005F1135">
        <w:rPr>
          <w:lang w:val="en-US"/>
        </w:rPr>
        <w:t>Vol 21, No 2, s. 145-158.  </w:t>
      </w:r>
    </w:p>
    <w:p w:rsidR="004658B3" w:rsidRPr="005F1135" w:rsidRDefault="004658B3" w:rsidP="005F1135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Davidov, Veronica M. </w:t>
      </w:r>
      <w:r w:rsidR="00B26812">
        <w:rPr>
          <w:lang w:val="en-US"/>
        </w:rPr>
        <w:t xml:space="preserve">(2010). “Shamans and Shams: The Discursive Effects of </w:t>
      </w:r>
      <w:proofErr w:type="spellStart"/>
      <w:r w:rsidR="00B26812">
        <w:rPr>
          <w:lang w:val="en-US"/>
        </w:rPr>
        <w:t>Ethnotourism</w:t>
      </w:r>
      <w:proofErr w:type="spellEnd"/>
      <w:r w:rsidR="00B26812">
        <w:rPr>
          <w:lang w:val="en-US"/>
        </w:rPr>
        <w:t xml:space="preserve"> in Ecuador”, </w:t>
      </w:r>
      <w:r w:rsidR="00B26812">
        <w:rPr>
          <w:i/>
          <w:lang w:val="en-US"/>
        </w:rPr>
        <w:t xml:space="preserve">The Journal of Latin American and Caribbean Anthropology, </w:t>
      </w:r>
      <w:r w:rsidR="00B26812">
        <w:rPr>
          <w:lang w:val="en-US"/>
        </w:rPr>
        <w:t xml:space="preserve">Vol 15, No 2, s. 387-410. </w:t>
      </w:r>
    </w:p>
    <w:p w:rsidR="005F1135" w:rsidRPr="005F1135" w:rsidRDefault="005F1135" w:rsidP="005F1135">
      <w:pPr>
        <w:numPr>
          <w:ilvl w:val="0"/>
          <w:numId w:val="1"/>
        </w:numPr>
        <w:rPr>
          <w:lang w:val="en-US"/>
        </w:rPr>
      </w:pPr>
      <w:r w:rsidRPr="005F1135">
        <w:rPr>
          <w:lang w:val="en-GB"/>
        </w:rPr>
        <w:t>Hafez, </w:t>
      </w:r>
      <w:proofErr w:type="spellStart"/>
      <w:r w:rsidRPr="005F1135">
        <w:rPr>
          <w:lang w:val="en-GB"/>
        </w:rPr>
        <w:t>Sherine</w:t>
      </w:r>
      <w:proofErr w:type="spellEnd"/>
      <w:r w:rsidRPr="005F1135">
        <w:rPr>
          <w:lang w:val="en-GB"/>
        </w:rPr>
        <w:t> (2012). “No longer a Bargain: Women, Masculinity, and the Egyptian Uprising”, </w:t>
      </w:r>
      <w:r w:rsidRPr="005F1135">
        <w:rPr>
          <w:i/>
          <w:iCs/>
          <w:lang w:val="en-GB"/>
        </w:rPr>
        <w:t>American Ethnologist. </w:t>
      </w:r>
      <w:r w:rsidRPr="005F1135">
        <w:rPr>
          <w:lang w:val="en-GB"/>
        </w:rPr>
        <w:t>Vol.39, No.1, s.37-42.</w:t>
      </w:r>
      <w:r w:rsidRPr="005F1135">
        <w:rPr>
          <w:lang w:val="en-US"/>
        </w:rPr>
        <w:t>  </w:t>
      </w:r>
    </w:p>
    <w:p w:rsidR="005F1135" w:rsidRPr="005F1135" w:rsidRDefault="005F1135" w:rsidP="005F1135">
      <w:pPr>
        <w:numPr>
          <w:ilvl w:val="0"/>
          <w:numId w:val="1"/>
        </w:numPr>
        <w:rPr>
          <w:lang w:val="en-US"/>
        </w:rPr>
      </w:pPr>
      <w:r w:rsidRPr="005F1135">
        <w:rPr>
          <w:lang w:val="en-GB"/>
        </w:rPr>
        <w:t xml:space="preserve">Jackson, Carolyn (2010). “’I´ve been sort of laddish with them…one of the </w:t>
      </w:r>
      <w:proofErr w:type="gramStart"/>
      <w:r w:rsidRPr="005F1135">
        <w:rPr>
          <w:lang w:val="en-GB"/>
        </w:rPr>
        <w:t>gang</w:t>
      </w:r>
      <w:proofErr w:type="gramEnd"/>
      <w:r w:rsidRPr="005F1135">
        <w:rPr>
          <w:lang w:val="en-GB"/>
        </w:rPr>
        <w:t>’: teacher’s perceptions of ‘laddish’ boys and how to deal with them”, </w:t>
      </w:r>
      <w:r w:rsidRPr="005F1135">
        <w:rPr>
          <w:i/>
          <w:iCs/>
          <w:lang w:val="en-GB"/>
        </w:rPr>
        <w:t>Gender and Education, </w:t>
      </w:r>
      <w:r w:rsidRPr="005F1135">
        <w:rPr>
          <w:lang w:val="en-GB"/>
        </w:rPr>
        <w:t>Vol 22, No</w:t>
      </w:r>
      <w:r w:rsidR="00B26812">
        <w:rPr>
          <w:lang w:val="en-GB"/>
        </w:rPr>
        <w:t xml:space="preserve"> </w:t>
      </w:r>
      <w:r w:rsidRPr="005F1135">
        <w:rPr>
          <w:lang w:val="en-GB"/>
        </w:rPr>
        <w:t>5, s. 505-519.</w:t>
      </w:r>
      <w:r w:rsidRPr="005F1135">
        <w:rPr>
          <w:lang w:val="en-US"/>
        </w:rPr>
        <w:t>  </w:t>
      </w:r>
    </w:p>
    <w:p w:rsidR="005F1135" w:rsidRDefault="005F1135" w:rsidP="005F1135">
      <w:pPr>
        <w:numPr>
          <w:ilvl w:val="0"/>
          <w:numId w:val="2"/>
        </w:numPr>
        <w:rPr>
          <w:lang w:val="en-US"/>
        </w:rPr>
      </w:pPr>
      <w:proofErr w:type="spellStart"/>
      <w:r w:rsidRPr="005F1135">
        <w:rPr>
          <w:lang w:val="en-GB"/>
        </w:rPr>
        <w:t>Pipyrou</w:t>
      </w:r>
      <w:proofErr w:type="spellEnd"/>
      <w:r w:rsidRPr="005F1135">
        <w:rPr>
          <w:lang w:val="en-GB"/>
        </w:rPr>
        <w:t>, </w:t>
      </w:r>
      <w:proofErr w:type="spellStart"/>
      <w:r w:rsidRPr="005F1135">
        <w:rPr>
          <w:lang w:val="en-GB"/>
        </w:rPr>
        <w:t>Stavroula</w:t>
      </w:r>
      <w:proofErr w:type="spellEnd"/>
      <w:r w:rsidRPr="005F1135">
        <w:rPr>
          <w:lang w:val="en-GB"/>
        </w:rPr>
        <w:t> (2014). “Cutting </w:t>
      </w:r>
      <w:proofErr w:type="spellStart"/>
      <w:r w:rsidRPr="005F1135">
        <w:rPr>
          <w:i/>
          <w:iCs/>
          <w:lang w:val="en-GB"/>
        </w:rPr>
        <w:t>bella</w:t>
      </w:r>
      <w:proofErr w:type="spellEnd"/>
      <w:r w:rsidRPr="005F1135">
        <w:rPr>
          <w:i/>
          <w:iCs/>
          <w:lang w:val="en-GB"/>
        </w:rPr>
        <w:t> </w:t>
      </w:r>
      <w:proofErr w:type="spellStart"/>
      <w:r w:rsidRPr="005F1135">
        <w:rPr>
          <w:i/>
          <w:iCs/>
          <w:lang w:val="en-GB"/>
        </w:rPr>
        <w:t>figura</w:t>
      </w:r>
      <w:proofErr w:type="spellEnd"/>
      <w:r w:rsidRPr="005F1135">
        <w:rPr>
          <w:i/>
          <w:iCs/>
          <w:lang w:val="en-GB"/>
        </w:rPr>
        <w:t>: </w:t>
      </w:r>
      <w:r w:rsidRPr="005F1135">
        <w:rPr>
          <w:lang w:val="en-GB"/>
        </w:rPr>
        <w:t>Irony, crisis, and </w:t>
      </w:r>
      <w:proofErr w:type="spellStart"/>
      <w:r w:rsidRPr="005F1135">
        <w:rPr>
          <w:lang w:val="en-GB"/>
        </w:rPr>
        <w:t>secondhand</w:t>
      </w:r>
      <w:proofErr w:type="spellEnd"/>
      <w:r w:rsidRPr="005F1135">
        <w:rPr>
          <w:lang w:val="en-GB"/>
        </w:rPr>
        <w:t> clothes in South Italy”, </w:t>
      </w:r>
      <w:r w:rsidRPr="005F1135">
        <w:rPr>
          <w:i/>
          <w:iCs/>
          <w:lang w:val="en-GB"/>
        </w:rPr>
        <w:t>American Ethnologist, </w:t>
      </w:r>
      <w:r w:rsidRPr="005F1135">
        <w:rPr>
          <w:lang w:val="en-GB"/>
        </w:rPr>
        <w:t>vol 41, No 3, s. 532-546.</w:t>
      </w:r>
      <w:r w:rsidRPr="005F1135">
        <w:rPr>
          <w:lang w:val="en-US"/>
        </w:rPr>
        <w:t>  </w:t>
      </w:r>
    </w:p>
    <w:p w:rsidR="004658B3" w:rsidRDefault="004658B3" w:rsidP="005F1135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Rountree, Kathryn</w:t>
      </w:r>
      <w:r w:rsidR="00B26812">
        <w:rPr>
          <w:lang w:val="en-US"/>
        </w:rPr>
        <w:t xml:space="preserve"> (2002). “How Magic </w:t>
      </w:r>
      <w:proofErr w:type="spellStart"/>
      <w:r w:rsidR="00B26812">
        <w:rPr>
          <w:lang w:val="en-US"/>
        </w:rPr>
        <w:t>Workd</w:t>
      </w:r>
      <w:proofErr w:type="spellEnd"/>
      <w:r w:rsidR="00B26812">
        <w:rPr>
          <w:lang w:val="en-US"/>
        </w:rPr>
        <w:t xml:space="preserve">: New Zealand Feminist Witches’ Theories of Ritual Action”, </w:t>
      </w:r>
      <w:r w:rsidR="00B26812">
        <w:rPr>
          <w:i/>
          <w:lang w:val="en-US"/>
        </w:rPr>
        <w:t xml:space="preserve">Anthropology of Consciousness, </w:t>
      </w:r>
      <w:r w:rsidR="00B26812">
        <w:rPr>
          <w:lang w:val="en-US"/>
        </w:rPr>
        <w:t xml:space="preserve">Vol 13, No 1, s.42-59. </w:t>
      </w:r>
    </w:p>
    <w:p w:rsidR="004658B3" w:rsidRPr="005F1135" w:rsidRDefault="004658B3" w:rsidP="005F1135">
      <w:pPr>
        <w:numPr>
          <w:ilvl w:val="0"/>
          <w:numId w:val="2"/>
        </w:numPr>
        <w:rPr>
          <w:lang w:val="en-US"/>
        </w:rPr>
      </w:pPr>
      <w:r w:rsidRPr="008628D2">
        <w:rPr>
          <w:lang w:val="en-US"/>
        </w:rPr>
        <w:t xml:space="preserve">Sala, Emanuela &amp; Loretta Baldassar </w:t>
      </w:r>
      <w:r w:rsidR="00B26812" w:rsidRPr="008628D2">
        <w:rPr>
          <w:lang w:val="en-US"/>
        </w:rPr>
        <w:t xml:space="preserve">(2017). </w:t>
      </w:r>
      <w:r w:rsidR="00B26812" w:rsidRPr="00B26812">
        <w:rPr>
          <w:lang w:val="en-US"/>
        </w:rPr>
        <w:t>“Leaving Family and Returning t</w:t>
      </w:r>
      <w:r w:rsidR="00B26812">
        <w:rPr>
          <w:lang w:val="en-US"/>
        </w:rPr>
        <w:t xml:space="preserve">o Family: Roots Migration Among Second-Generation Italian-Australians”, </w:t>
      </w:r>
      <w:r w:rsidR="00B26812">
        <w:rPr>
          <w:i/>
          <w:lang w:val="en-US"/>
        </w:rPr>
        <w:t xml:space="preserve">Ethos, </w:t>
      </w:r>
      <w:r w:rsidR="00B26812">
        <w:rPr>
          <w:lang w:val="en-US"/>
        </w:rPr>
        <w:t>vol 45, Issue 3, s. 386-408</w:t>
      </w:r>
      <w:r w:rsidR="008628D2">
        <w:rPr>
          <w:lang w:val="en-US"/>
        </w:rPr>
        <w:t>.</w:t>
      </w:r>
      <w:bookmarkStart w:id="0" w:name="_GoBack"/>
      <w:bookmarkEnd w:id="0"/>
    </w:p>
    <w:p w:rsidR="0014476D" w:rsidRPr="00B26812" w:rsidRDefault="008628D2">
      <w:pPr>
        <w:rPr>
          <w:lang w:val="en-US"/>
        </w:rPr>
      </w:pPr>
    </w:p>
    <w:sectPr w:rsidR="0014476D" w:rsidRPr="00B26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93A28"/>
    <w:multiLevelType w:val="multilevel"/>
    <w:tmpl w:val="825C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D05505"/>
    <w:multiLevelType w:val="multilevel"/>
    <w:tmpl w:val="B55A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35"/>
    <w:rsid w:val="00090A81"/>
    <w:rsid w:val="004658B3"/>
    <w:rsid w:val="005F1135"/>
    <w:rsid w:val="007F3F40"/>
    <w:rsid w:val="008628D2"/>
    <w:rsid w:val="00B2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C290"/>
  <w15:chartTrackingRefBased/>
  <w15:docId w15:val="{D51A86DC-2C97-4C8B-8AF3-1DAA4D39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5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58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658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5D7F837D689248A7AE4E9279C5BA32" ma:contentTypeVersion="2" ma:contentTypeDescription="Skapa ett nytt dokument." ma:contentTypeScope="" ma:versionID="a5410636600c58a4682b9ad3c0d8a11f">
  <xsd:schema xmlns:xsd="http://www.w3.org/2001/XMLSchema" xmlns:xs="http://www.w3.org/2001/XMLSchema" xmlns:p="http://schemas.microsoft.com/office/2006/metadata/properties" xmlns:ns2="cbefe063-e687-4246-8e0d-a9c3b0386c29" xmlns:ns3="9045f9c7-6d92-4eab-8c02-9a1bfebff9a4" targetNamespace="http://schemas.microsoft.com/office/2006/metadata/properties" ma:root="true" ma:fieldsID="0c0a535faa62d8a7b186ef24391762a0" ns2:_="" ns3:_="">
    <xsd:import namespace="cbefe063-e687-4246-8e0d-a9c3b0386c29"/>
    <xsd:import namespace="9045f9c7-6d92-4eab-8c02-9a1bfebff9a4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063-e687-4246-8e0d-a9c3b0386c2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5f9c7-6d92-4eab-8c02-9a1bfebff9a4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cbefe063-e687-4246-8e0d-a9c3b0386c29" xsi:nil="true"/>
    <_lisam_PublishedVersion xmlns="9045f9c7-6d92-4eab-8c02-9a1bfebff9a4" xsi:nil="true"/>
  </documentManagement>
</p:properties>
</file>

<file path=customXml/itemProps1.xml><?xml version="1.0" encoding="utf-8"?>
<ds:datastoreItem xmlns:ds="http://schemas.openxmlformats.org/officeDocument/2006/customXml" ds:itemID="{FF5B83AB-037D-4667-A6F7-31ACBCB8510F}"/>
</file>

<file path=customXml/itemProps2.xml><?xml version="1.0" encoding="utf-8"?>
<ds:datastoreItem xmlns:ds="http://schemas.openxmlformats.org/officeDocument/2006/customXml" ds:itemID="{606FB691-A154-49AA-A8BD-0DB715539795}"/>
</file>

<file path=customXml/itemProps3.xml><?xml version="1.0" encoding="utf-8"?>
<ds:datastoreItem xmlns:ds="http://schemas.openxmlformats.org/officeDocument/2006/customXml" ds:itemID="{D1267FF8-3A78-4415-8726-1A2B0F696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Nilsson Dahlström</dc:creator>
  <cp:keywords/>
  <dc:description/>
  <cp:lastModifiedBy>Åsa Nilsson Dahlström</cp:lastModifiedBy>
  <cp:revision>3</cp:revision>
  <dcterms:created xsi:type="dcterms:W3CDTF">2018-12-12T14:13:00Z</dcterms:created>
  <dcterms:modified xsi:type="dcterms:W3CDTF">2018-12-12T14:28:00Z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0x010100935D7F837D689248A7AE4E9279C5BA32</vt:lpwstr>
  </property>
</Properties>
</file>